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CE84" w14:textId="77777777" w:rsidR="00CC3FD8" w:rsidRPr="00686940" w:rsidRDefault="00CC3FD8" w:rsidP="00CC3FD8">
      <w:pPr>
        <w:jc w:val="right"/>
        <w:rPr>
          <w:rFonts w:asciiTheme="minorBidi" w:hAnsiTheme="minorBidi"/>
          <w:sz w:val="18"/>
          <w:szCs w:val="18"/>
          <w:lang w:val="en-GB"/>
        </w:rPr>
      </w:pPr>
      <w:r>
        <w:rPr>
          <w:rFonts w:asciiTheme="minorBidi" w:hAnsiTheme="minorBidi"/>
          <w:sz w:val="18"/>
          <w:szCs w:val="18"/>
          <w:lang w:val="en-GB"/>
        </w:rPr>
        <w:t>15</w:t>
      </w:r>
      <w:r w:rsidRPr="00686940">
        <w:rPr>
          <w:rFonts w:asciiTheme="minorBidi" w:hAnsiTheme="minorBidi"/>
          <w:sz w:val="18"/>
          <w:szCs w:val="18"/>
          <w:lang w:val="en-GB"/>
        </w:rPr>
        <w:t xml:space="preserve"> November 2022</w:t>
      </w:r>
    </w:p>
    <w:p w14:paraId="1FD56450" w14:textId="77777777" w:rsidR="00CC3FD8" w:rsidRPr="00076BBF" w:rsidRDefault="00CC3FD8" w:rsidP="00CC3FD8">
      <w:pPr>
        <w:jc w:val="center"/>
        <w:rPr>
          <w:rFonts w:asciiTheme="minorBidi" w:hAnsiTheme="minorBidi"/>
          <w:b/>
          <w:bCs/>
          <w:sz w:val="36"/>
          <w:szCs w:val="36"/>
          <w:lang w:val="en-GB"/>
        </w:rPr>
      </w:pPr>
      <w:r w:rsidRPr="00076BBF">
        <w:rPr>
          <w:rFonts w:asciiTheme="minorBidi" w:hAnsiTheme="minorBidi"/>
          <w:b/>
          <w:bCs/>
          <w:sz w:val="36"/>
          <w:szCs w:val="36"/>
          <w:lang w:val="en-GB"/>
        </w:rPr>
        <w:t xml:space="preserve">Stories: crossing the border </w:t>
      </w:r>
    </w:p>
    <w:p w14:paraId="58761A0B" w14:textId="77777777" w:rsidR="00CC3FD8" w:rsidRPr="00076BBF" w:rsidRDefault="00CC3FD8" w:rsidP="00CC3FD8">
      <w:pPr>
        <w:jc w:val="center"/>
        <w:rPr>
          <w:rFonts w:asciiTheme="minorBidi" w:hAnsiTheme="minorBidi"/>
          <w:sz w:val="20"/>
          <w:szCs w:val="20"/>
          <w:lang w:val="en-GB"/>
        </w:rPr>
      </w:pPr>
      <w:r w:rsidRPr="00076BBF">
        <w:rPr>
          <w:rFonts w:asciiTheme="minorBidi" w:hAnsiTheme="minorBidi"/>
          <w:b/>
          <w:bCs/>
          <w:i/>
          <w:iCs/>
          <w:sz w:val="24"/>
          <w:szCs w:val="24"/>
          <w:lang w:val="en-GB"/>
        </w:rPr>
        <w:t>A photographic journey through the lives of Syrian, Afghan, Iraqi, and Iranian refugees</w:t>
      </w:r>
      <w:r w:rsidRPr="002F59E3">
        <w:rPr>
          <w:rFonts w:asciiTheme="minorBidi" w:hAnsiTheme="minorBidi"/>
          <w:b/>
          <w:bCs/>
          <w:i/>
          <w:iCs/>
          <w:sz w:val="24"/>
          <w:szCs w:val="24"/>
          <w:lang w:val="en-GB"/>
        </w:rPr>
        <w:t xml:space="preserve"> </w:t>
      </w:r>
      <w:r>
        <w:rPr>
          <w:rFonts w:asciiTheme="minorBidi" w:hAnsiTheme="minorBidi"/>
          <w:b/>
          <w:bCs/>
          <w:i/>
          <w:iCs/>
          <w:sz w:val="24"/>
          <w:szCs w:val="24"/>
          <w:lang w:val="en-GB"/>
        </w:rPr>
        <w:t xml:space="preserve">in </w:t>
      </w:r>
      <w:proofErr w:type="spellStart"/>
      <w:r w:rsidRPr="00076BBF">
        <w:rPr>
          <w:rFonts w:asciiTheme="minorBidi" w:hAnsiTheme="minorBidi"/>
          <w:b/>
          <w:bCs/>
          <w:i/>
          <w:iCs/>
          <w:sz w:val="24"/>
          <w:szCs w:val="24"/>
          <w:lang w:val="en-GB"/>
        </w:rPr>
        <w:t>Türkiye</w:t>
      </w:r>
      <w:proofErr w:type="spellEnd"/>
      <w:r w:rsidRPr="00076BBF">
        <w:rPr>
          <w:rFonts w:asciiTheme="minorBidi" w:hAnsiTheme="minorBidi"/>
          <w:b/>
          <w:bCs/>
          <w:i/>
          <w:iCs/>
          <w:sz w:val="24"/>
          <w:szCs w:val="24"/>
          <w:lang w:val="en-GB"/>
        </w:rPr>
        <w:t>.</w:t>
      </w:r>
    </w:p>
    <w:p w14:paraId="45D1EEB0" w14:textId="77777777" w:rsidR="00CC3FD8" w:rsidRDefault="00CC3FD8" w:rsidP="00CC3FD8">
      <w:pPr>
        <w:jc w:val="lowKashida"/>
        <w:rPr>
          <w:rFonts w:asciiTheme="minorBidi" w:hAnsiTheme="minorBidi"/>
          <w:sz w:val="20"/>
          <w:szCs w:val="20"/>
          <w:lang w:val="en-GB"/>
        </w:rPr>
      </w:pPr>
      <w:r w:rsidRPr="00686940">
        <w:rPr>
          <w:rFonts w:asciiTheme="minorBidi" w:hAnsiTheme="minorBidi"/>
          <w:sz w:val="20"/>
          <w:szCs w:val="20"/>
          <w:lang w:val="en-GB"/>
        </w:rPr>
        <w:t xml:space="preserve">On Thursday, November 17, the Deutsche Gesellschaft für Internationale Zusammenarbeit </w:t>
      </w:r>
      <w:r>
        <w:rPr>
          <w:rFonts w:asciiTheme="minorBidi" w:hAnsiTheme="minorBidi"/>
          <w:sz w:val="20"/>
          <w:szCs w:val="20"/>
          <w:lang w:val="en-GB"/>
        </w:rPr>
        <w:t>(</w:t>
      </w:r>
      <w:r w:rsidRPr="00686940">
        <w:rPr>
          <w:rFonts w:asciiTheme="minorBidi" w:hAnsiTheme="minorBidi"/>
          <w:sz w:val="20"/>
          <w:szCs w:val="20"/>
          <w:lang w:val="en-GB"/>
        </w:rPr>
        <w:t>GIZ</w:t>
      </w:r>
      <w:r>
        <w:rPr>
          <w:rFonts w:asciiTheme="minorBidi" w:hAnsiTheme="minorBidi"/>
          <w:sz w:val="20"/>
          <w:szCs w:val="20"/>
          <w:lang w:val="en-GB"/>
        </w:rPr>
        <w:t>)</w:t>
      </w:r>
      <w:r w:rsidRPr="00686940">
        <w:rPr>
          <w:rFonts w:asciiTheme="minorBidi" w:hAnsiTheme="minorBidi"/>
          <w:sz w:val="20"/>
          <w:szCs w:val="20"/>
          <w:lang w:val="en-GB"/>
        </w:rPr>
        <w:t xml:space="preserve"> launches a photography exhibition in Berlin explor</w:t>
      </w:r>
      <w:r>
        <w:rPr>
          <w:rFonts w:asciiTheme="minorBidi" w:hAnsiTheme="minorBidi"/>
          <w:sz w:val="20"/>
          <w:szCs w:val="20"/>
          <w:lang w:val="en-GB"/>
        </w:rPr>
        <w:t>ing</w:t>
      </w:r>
      <w:r w:rsidRPr="00686940">
        <w:rPr>
          <w:rFonts w:asciiTheme="minorBidi" w:hAnsiTheme="minorBidi"/>
          <w:sz w:val="20"/>
          <w:szCs w:val="20"/>
          <w:lang w:val="en-GB"/>
        </w:rPr>
        <w:t xml:space="preserve"> issues of border, identity, and migration</w:t>
      </w:r>
      <w:r>
        <w:rPr>
          <w:rFonts w:asciiTheme="minorBidi" w:hAnsiTheme="minorBidi"/>
          <w:sz w:val="20"/>
          <w:szCs w:val="20"/>
          <w:lang w:val="en-GB"/>
        </w:rPr>
        <w:t>.</w:t>
      </w:r>
    </w:p>
    <w:p w14:paraId="21BEB5D9" w14:textId="77777777" w:rsidR="00CC3FD8" w:rsidRDefault="00CC3FD8" w:rsidP="00CC3FD8">
      <w:pPr>
        <w:jc w:val="lowKashida"/>
        <w:rPr>
          <w:rFonts w:asciiTheme="minorBidi" w:hAnsiTheme="minorBidi"/>
          <w:sz w:val="20"/>
          <w:szCs w:val="20"/>
          <w:lang w:val="en-GB"/>
        </w:rPr>
      </w:pPr>
      <w:r>
        <w:rPr>
          <w:rFonts w:asciiTheme="minorBidi" w:hAnsiTheme="minorBidi"/>
          <w:sz w:val="20"/>
          <w:szCs w:val="20"/>
          <w:lang w:val="en-GB"/>
        </w:rPr>
        <w:t>C</w:t>
      </w:r>
      <w:r w:rsidRPr="00686940">
        <w:rPr>
          <w:rFonts w:asciiTheme="minorBidi" w:hAnsiTheme="minorBidi"/>
          <w:sz w:val="20"/>
          <w:szCs w:val="20"/>
          <w:lang w:val="en-GB"/>
        </w:rPr>
        <w:t>urated by Tuçe Erel</w:t>
      </w:r>
      <w:r>
        <w:rPr>
          <w:rFonts w:asciiTheme="minorBidi" w:hAnsiTheme="minorBidi"/>
          <w:sz w:val="20"/>
          <w:szCs w:val="20"/>
          <w:lang w:val="en-GB"/>
        </w:rPr>
        <w:t xml:space="preserve">, </w:t>
      </w:r>
      <w:r w:rsidRPr="00203B53">
        <w:rPr>
          <w:rFonts w:asciiTheme="minorBidi" w:hAnsiTheme="minorBidi"/>
          <w:b/>
          <w:bCs/>
          <w:sz w:val="20"/>
          <w:szCs w:val="20"/>
          <w:lang w:val="en-GB"/>
        </w:rPr>
        <w:t>Stories: crossing the border</w:t>
      </w:r>
      <w:r w:rsidRPr="00686940">
        <w:rPr>
          <w:rFonts w:asciiTheme="minorBidi" w:hAnsiTheme="minorBidi"/>
          <w:sz w:val="20"/>
          <w:szCs w:val="20"/>
          <w:lang w:val="en-GB"/>
        </w:rPr>
        <w:t xml:space="preserve"> </w:t>
      </w:r>
      <w:r>
        <w:rPr>
          <w:rFonts w:asciiTheme="minorBidi" w:hAnsiTheme="minorBidi"/>
          <w:sz w:val="20"/>
          <w:szCs w:val="20"/>
          <w:lang w:val="en-GB"/>
        </w:rPr>
        <w:t>features photographs by a</w:t>
      </w:r>
      <w:r w:rsidRPr="00686940">
        <w:rPr>
          <w:rFonts w:asciiTheme="minorBidi" w:hAnsiTheme="minorBidi"/>
          <w:sz w:val="20"/>
          <w:szCs w:val="20"/>
          <w:lang w:val="en-GB"/>
        </w:rPr>
        <w:t>rtist Ali Saltan</w:t>
      </w:r>
      <w:r>
        <w:rPr>
          <w:rFonts w:asciiTheme="minorBidi" w:hAnsiTheme="minorBidi"/>
          <w:sz w:val="20"/>
          <w:szCs w:val="20"/>
          <w:lang w:val="en-GB"/>
        </w:rPr>
        <w:t xml:space="preserve"> and</w:t>
      </w:r>
      <w:r w:rsidRPr="00686940">
        <w:rPr>
          <w:rFonts w:asciiTheme="minorBidi" w:hAnsiTheme="minorBidi"/>
          <w:sz w:val="20"/>
          <w:szCs w:val="20"/>
          <w:lang w:val="en-GB"/>
        </w:rPr>
        <w:t xml:space="preserve"> </w:t>
      </w:r>
      <w:r w:rsidRPr="00203B53">
        <w:rPr>
          <w:rFonts w:asciiTheme="minorBidi" w:hAnsiTheme="minorBidi"/>
          <w:sz w:val="20"/>
          <w:szCs w:val="20"/>
          <w:lang w:val="en-GB"/>
        </w:rPr>
        <w:t>anonymi</w:t>
      </w:r>
      <w:r>
        <w:rPr>
          <w:rFonts w:asciiTheme="minorBidi" w:hAnsiTheme="minorBidi"/>
          <w:sz w:val="20"/>
          <w:szCs w:val="20"/>
          <w:lang w:val="en-GB"/>
        </w:rPr>
        <w:t>s</w:t>
      </w:r>
      <w:r w:rsidRPr="00203B53">
        <w:rPr>
          <w:rFonts w:asciiTheme="minorBidi" w:hAnsiTheme="minorBidi"/>
          <w:sz w:val="20"/>
          <w:szCs w:val="20"/>
          <w:lang w:val="en-GB"/>
        </w:rPr>
        <w:t>ed</w:t>
      </w:r>
      <w:r>
        <w:rPr>
          <w:rFonts w:asciiTheme="minorBidi" w:hAnsiTheme="minorBidi"/>
          <w:sz w:val="20"/>
          <w:szCs w:val="20"/>
          <w:lang w:val="en-GB"/>
        </w:rPr>
        <w:t xml:space="preserve"> </w:t>
      </w:r>
      <w:r w:rsidRPr="00686940">
        <w:rPr>
          <w:rFonts w:asciiTheme="minorBidi" w:hAnsiTheme="minorBidi"/>
          <w:sz w:val="20"/>
          <w:szCs w:val="20"/>
          <w:lang w:val="en-GB"/>
        </w:rPr>
        <w:t>stories emphasis</w:t>
      </w:r>
      <w:r>
        <w:rPr>
          <w:rFonts w:asciiTheme="minorBidi" w:hAnsiTheme="minorBidi"/>
          <w:sz w:val="20"/>
          <w:szCs w:val="20"/>
          <w:lang w:val="en-GB"/>
        </w:rPr>
        <w:t xml:space="preserve">ing </w:t>
      </w:r>
      <w:r w:rsidRPr="00686940">
        <w:rPr>
          <w:rFonts w:asciiTheme="minorBidi" w:hAnsiTheme="minorBidi"/>
          <w:sz w:val="20"/>
          <w:szCs w:val="20"/>
          <w:lang w:val="en-GB"/>
        </w:rPr>
        <w:t xml:space="preserve">the common struggles and challenges </w:t>
      </w:r>
      <w:r>
        <w:rPr>
          <w:rFonts w:asciiTheme="minorBidi" w:hAnsiTheme="minorBidi"/>
          <w:sz w:val="20"/>
          <w:szCs w:val="20"/>
          <w:lang w:val="en-GB"/>
        </w:rPr>
        <w:t>refugees and asylum-seekers</w:t>
      </w:r>
      <w:r w:rsidRPr="00686940">
        <w:rPr>
          <w:rFonts w:asciiTheme="minorBidi" w:hAnsiTheme="minorBidi"/>
          <w:sz w:val="20"/>
          <w:szCs w:val="20"/>
          <w:lang w:val="en-GB"/>
        </w:rPr>
        <w:t xml:space="preserve"> face</w:t>
      </w:r>
      <w:r>
        <w:rPr>
          <w:rFonts w:asciiTheme="minorBidi" w:hAnsiTheme="minorBidi"/>
          <w:sz w:val="20"/>
          <w:szCs w:val="20"/>
          <w:lang w:val="en-GB"/>
        </w:rPr>
        <w:t xml:space="preserve"> every day. The exhibition inspires</w:t>
      </w:r>
      <w:r w:rsidRPr="00686940">
        <w:rPr>
          <w:rFonts w:asciiTheme="minorBidi" w:hAnsiTheme="minorBidi"/>
          <w:sz w:val="20"/>
          <w:szCs w:val="20"/>
          <w:lang w:val="en-GB"/>
        </w:rPr>
        <w:t xml:space="preserve"> </w:t>
      </w:r>
      <w:r>
        <w:rPr>
          <w:rFonts w:asciiTheme="minorBidi" w:hAnsiTheme="minorBidi"/>
          <w:sz w:val="20"/>
          <w:szCs w:val="20"/>
          <w:lang w:val="en-GB"/>
        </w:rPr>
        <w:t xml:space="preserve">the </w:t>
      </w:r>
      <w:r w:rsidRPr="00686940">
        <w:rPr>
          <w:rFonts w:asciiTheme="minorBidi" w:hAnsiTheme="minorBidi"/>
          <w:sz w:val="20"/>
          <w:szCs w:val="20"/>
          <w:lang w:val="en-GB"/>
        </w:rPr>
        <w:t xml:space="preserve">audience to reflect on the stories of </w:t>
      </w:r>
      <w:r>
        <w:rPr>
          <w:rFonts w:asciiTheme="minorBidi" w:hAnsiTheme="minorBidi"/>
          <w:sz w:val="20"/>
          <w:szCs w:val="20"/>
          <w:lang w:val="en-GB"/>
        </w:rPr>
        <w:t>people who were forced to leave their homes</w:t>
      </w:r>
      <w:r w:rsidRPr="00203B53">
        <w:rPr>
          <w:rFonts w:asciiTheme="minorBidi" w:hAnsiTheme="minorBidi"/>
          <w:sz w:val="20"/>
          <w:szCs w:val="20"/>
          <w:lang w:val="en-GB"/>
        </w:rPr>
        <w:t xml:space="preserve"> </w:t>
      </w:r>
      <w:r>
        <w:rPr>
          <w:rFonts w:asciiTheme="minorBidi" w:hAnsiTheme="minorBidi"/>
          <w:sz w:val="20"/>
          <w:szCs w:val="20"/>
          <w:lang w:val="en-GB"/>
        </w:rPr>
        <w:t xml:space="preserve">and found safety in </w:t>
      </w:r>
      <w:proofErr w:type="spellStart"/>
      <w:r w:rsidRPr="00686940">
        <w:rPr>
          <w:rFonts w:asciiTheme="minorBidi" w:hAnsiTheme="minorBidi"/>
          <w:sz w:val="20"/>
          <w:szCs w:val="20"/>
          <w:lang w:val="en-GB"/>
        </w:rPr>
        <w:t>Türkiye</w:t>
      </w:r>
      <w:proofErr w:type="spellEnd"/>
      <w:r>
        <w:rPr>
          <w:rFonts w:asciiTheme="minorBidi" w:hAnsiTheme="minorBidi"/>
          <w:sz w:val="20"/>
          <w:szCs w:val="20"/>
          <w:lang w:val="en-GB"/>
        </w:rPr>
        <w:t>, and the community that welcomed them.</w:t>
      </w:r>
    </w:p>
    <w:p w14:paraId="2C530C7E" w14:textId="77777777" w:rsidR="00CC3FD8" w:rsidRDefault="00CC3FD8" w:rsidP="00CC3FD8">
      <w:pPr>
        <w:jc w:val="lowKashida"/>
        <w:rPr>
          <w:rFonts w:asciiTheme="minorBidi" w:hAnsiTheme="minorBidi"/>
          <w:sz w:val="20"/>
          <w:szCs w:val="20"/>
          <w:lang w:val="en-GB"/>
        </w:rPr>
      </w:pPr>
      <w:r w:rsidRPr="00686940">
        <w:rPr>
          <w:rFonts w:asciiTheme="minorBidi" w:hAnsiTheme="minorBidi"/>
          <w:sz w:val="20"/>
          <w:szCs w:val="20"/>
          <w:lang w:val="en-GB"/>
        </w:rPr>
        <w:t xml:space="preserve">Following the opening reception on November 17 at 18:00, the exhibition </w:t>
      </w:r>
      <w:r>
        <w:rPr>
          <w:rFonts w:asciiTheme="minorBidi" w:hAnsiTheme="minorBidi"/>
          <w:sz w:val="20"/>
          <w:szCs w:val="20"/>
          <w:lang w:val="en-GB"/>
        </w:rPr>
        <w:t>will open its doors</w:t>
      </w:r>
      <w:r w:rsidRPr="00686940">
        <w:rPr>
          <w:rFonts w:asciiTheme="minorBidi" w:hAnsiTheme="minorBidi"/>
          <w:sz w:val="20"/>
          <w:szCs w:val="20"/>
          <w:lang w:val="en-GB"/>
        </w:rPr>
        <w:t xml:space="preserve"> daily between 14.00-19.00 from November 18 until December 4 at Aquarium, </w:t>
      </w:r>
      <w:proofErr w:type="spellStart"/>
      <w:r w:rsidRPr="00686940">
        <w:rPr>
          <w:rFonts w:asciiTheme="minorBidi" w:hAnsiTheme="minorBidi"/>
          <w:sz w:val="20"/>
          <w:szCs w:val="20"/>
          <w:lang w:val="en-GB"/>
        </w:rPr>
        <w:t>Skalitzer</w:t>
      </w:r>
      <w:proofErr w:type="spellEnd"/>
      <w:r w:rsidRPr="00686940">
        <w:rPr>
          <w:rFonts w:asciiTheme="minorBidi" w:hAnsiTheme="minorBidi"/>
          <w:sz w:val="20"/>
          <w:szCs w:val="20"/>
          <w:lang w:val="en-GB"/>
        </w:rPr>
        <w:t xml:space="preserve"> </w:t>
      </w:r>
      <w:proofErr w:type="spellStart"/>
      <w:r w:rsidRPr="00686940">
        <w:rPr>
          <w:rFonts w:asciiTheme="minorBidi" w:hAnsiTheme="minorBidi"/>
          <w:sz w:val="20"/>
          <w:szCs w:val="20"/>
          <w:lang w:val="en-GB"/>
        </w:rPr>
        <w:t>Straße</w:t>
      </w:r>
      <w:proofErr w:type="spellEnd"/>
      <w:r w:rsidRPr="00686940">
        <w:rPr>
          <w:rFonts w:asciiTheme="minorBidi" w:hAnsiTheme="minorBidi"/>
          <w:sz w:val="20"/>
          <w:szCs w:val="20"/>
          <w:lang w:val="en-GB"/>
        </w:rPr>
        <w:t xml:space="preserve"> 6, 10999 Berlin-Kreuzberg. </w:t>
      </w:r>
    </w:p>
    <w:p w14:paraId="0912FC44" w14:textId="77777777" w:rsidR="00CC3FD8" w:rsidRPr="004F1ECF" w:rsidRDefault="00CC3FD8" w:rsidP="00CC3FD8">
      <w:pPr>
        <w:jc w:val="lowKashida"/>
        <w:rPr>
          <w:rFonts w:asciiTheme="minorBidi" w:hAnsiTheme="minorBidi"/>
          <w:b/>
          <w:bCs/>
          <w:sz w:val="20"/>
          <w:szCs w:val="20"/>
          <w:lang w:val="en-GB"/>
        </w:rPr>
      </w:pPr>
      <w:r w:rsidRPr="004F1ECF">
        <w:rPr>
          <w:rFonts w:asciiTheme="minorBidi" w:hAnsiTheme="minorBidi"/>
          <w:b/>
          <w:bCs/>
          <w:sz w:val="20"/>
          <w:szCs w:val="20"/>
          <w:lang w:val="en-GB"/>
        </w:rPr>
        <w:t>Millions of lives, millions of stories</w:t>
      </w:r>
    </w:p>
    <w:p w14:paraId="386482E9" w14:textId="77777777" w:rsidR="00CC3FD8" w:rsidRDefault="00CC3FD8" w:rsidP="00CC3FD8">
      <w:pPr>
        <w:jc w:val="lowKashida"/>
        <w:rPr>
          <w:rFonts w:asciiTheme="minorBidi" w:hAnsiTheme="minorBidi"/>
          <w:sz w:val="20"/>
          <w:szCs w:val="20"/>
          <w:lang w:val="en-GB"/>
        </w:rPr>
      </w:pPr>
      <w:proofErr w:type="spellStart"/>
      <w:r w:rsidRPr="00686940">
        <w:rPr>
          <w:rFonts w:asciiTheme="minorBidi" w:hAnsiTheme="minorBidi"/>
          <w:sz w:val="20"/>
          <w:szCs w:val="20"/>
          <w:lang w:val="en-GB"/>
        </w:rPr>
        <w:t>Türkiye</w:t>
      </w:r>
      <w:proofErr w:type="spellEnd"/>
      <w:r w:rsidRPr="00686940">
        <w:rPr>
          <w:rFonts w:asciiTheme="minorBidi" w:hAnsiTheme="minorBidi"/>
          <w:sz w:val="20"/>
          <w:szCs w:val="20"/>
          <w:lang w:val="en-GB"/>
        </w:rPr>
        <w:t xml:space="preserve"> continues to host the world's largest refugee population, with over 3.7 million Syrian refugees and over 300,000 refugees and asylum seekers from other countries such as Afghanistan, Iran, Iraq, and Yemen. </w:t>
      </w:r>
    </w:p>
    <w:p w14:paraId="02FF060E" w14:textId="77777777" w:rsidR="00CC3FD8" w:rsidRPr="00686940" w:rsidRDefault="00CC3FD8" w:rsidP="00CC3FD8">
      <w:pPr>
        <w:jc w:val="lowKashida"/>
        <w:rPr>
          <w:rFonts w:asciiTheme="minorBidi" w:hAnsiTheme="minorBidi"/>
          <w:sz w:val="20"/>
          <w:szCs w:val="20"/>
          <w:lang w:val="en-GB"/>
        </w:rPr>
      </w:pPr>
      <w:r w:rsidRPr="00686940">
        <w:rPr>
          <w:rFonts w:asciiTheme="minorBidi" w:hAnsiTheme="minorBidi"/>
          <w:sz w:val="20"/>
          <w:szCs w:val="20"/>
          <w:lang w:val="en-GB"/>
        </w:rPr>
        <w:t xml:space="preserve">The photography exhibition features individual stories of refugees and asylum seekers in </w:t>
      </w:r>
      <w:proofErr w:type="spellStart"/>
      <w:r w:rsidRPr="00686940">
        <w:rPr>
          <w:rFonts w:asciiTheme="minorBidi" w:hAnsiTheme="minorBidi"/>
          <w:sz w:val="20"/>
          <w:szCs w:val="20"/>
          <w:lang w:val="en-GB"/>
        </w:rPr>
        <w:t>Türkiye</w:t>
      </w:r>
      <w:proofErr w:type="spellEnd"/>
      <w:r>
        <w:rPr>
          <w:rFonts w:asciiTheme="minorBidi" w:hAnsiTheme="minorBidi"/>
          <w:sz w:val="20"/>
          <w:szCs w:val="20"/>
          <w:lang w:val="en-GB"/>
        </w:rPr>
        <w:t>, collected b</w:t>
      </w:r>
      <w:r w:rsidRPr="00686940">
        <w:rPr>
          <w:rFonts w:asciiTheme="minorBidi" w:hAnsiTheme="minorBidi"/>
          <w:sz w:val="20"/>
          <w:szCs w:val="20"/>
          <w:lang w:val="en-GB"/>
        </w:rPr>
        <w:t>etween March and July 2022 from</w:t>
      </w:r>
      <w:r>
        <w:rPr>
          <w:rFonts w:asciiTheme="minorBidi" w:hAnsiTheme="minorBidi"/>
          <w:sz w:val="20"/>
          <w:szCs w:val="20"/>
          <w:lang w:val="en-GB"/>
        </w:rPr>
        <w:t xml:space="preserve"> humanitarian </w:t>
      </w:r>
      <w:r w:rsidRPr="00686940">
        <w:rPr>
          <w:rFonts w:asciiTheme="minorBidi" w:hAnsiTheme="minorBidi"/>
          <w:sz w:val="20"/>
          <w:szCs w:val="20"/>
          <w:lang w:val="en-GB"/>
        </w:rPr>
        <w:t xml:space="preserve">projects implemented by Deutsche Gesellschaft für Internationale Zusammenarbeit (GIZ) GmbH in partnership with </w:t>
      </w:r>
      <w:proofErr w:type="spellStart"/>
      <w:r w:rsidRPr="00686940">
        <w:rPr>
          <w:rFonts w:asciiTheme="minorBidi" w:hAnsiTheme="minorBidi"/>
          <w:sz w:val="20"/>
          <w:szCs w:val="20"/>
          <w:lang w:val="en-GB"/>
        </w:rPr>
        <w:t>community-based</w:t>
      </w:r>
      <w:proofErr w:type="spellEnd"/>
      <w:r w:rsidRPr="00686940">
        <w:rPr>
          <w:rFonts w:asciiTheme="minorBidi" w:hAnsiTheme="minorBidi"/>
          <w:sz w:val="20"/>
          <w:szCs w:val="20"/>
          <w:lang w:val="en-GB"/>
        </w:rPr>
        <w:t xml:space="preserve"> NGOs in </w:t>
      </w:r>
      <w:proofErr w:type="spellStart"/>
      <w:r w:rsidRPr="00686940">
        <w:rPr>
          <w:rFonts w:asciiTheme="minorBidi" w:hAnsiTheme="minorBidi"/>
          <w:sz w:val="20"/>
          <w:szCs w:val="20"/>
          <w:lang w:val="en-GB"/>
        </w:rPr>
        <w:t>Aksaray</w:t>
      </w:r>
      <w:proofErr w:type="spellEnd"/>
      <w:r w:rsidRPr="00686940">
        <w:rPr>
          <w:rFonts w:asciiTheme="minorBidi" w:hAnsiTheme="minorBidi"/>
          <w:sz w:val="20"/>
          <w:szCs w:val="20"/>
          <w:lang w:val="en-GB"/>
        </w:rPr>
        <w:t xml:space="preserve">, Bursa, </w:t>
      </w:r>
      <w:proofErr w:type="spellStart"/>
      <w:r w:rsidRPr="00686940">
        <w:rPr>
          <w:rFonts w:asciiTheme="minorBidi" w:hAnsiTheme="minorBidi"/>
          <w:sz w:val="20"/>
          <w:szCs w:val="20"/>
          <w:lang w:val="en-GB"/>
        </w:rPr>
        <w:t>Elâzığ</w:t>
      </w:r>
      <w:proofErr w:type="spellEnd"/>
      <w:r w:rsidRPr="00686940">
        <w:rPr>
          <w:rFonts w:asciiTheme="minorBidi" w:hAnsiTheme="minorBidi"/>
          <w:sz w:val="20"/>
          <w:szCs w:val="20"/>
          <w:lang w:val="en-GB"/>
        </w:rPr>
        <w:t xml:space="preserve">, </w:t>
      </w:r>
      <w:proofErr w:type="spellStart"/>
      <w:r w:rsidRPr="00686940">
        <w:rPr>
          <w:rFonts w:asciiTheme="minorBidi" w:hAnsiTheme="minorBidi"/>
          <w:sz w:val="20"/>
          <w:szCs w:val="20"/>
          <w:lang w:val="en-GB"/>
        </w:rPr>
        <w:t>Esenler</w:t>
      </w:r>
      <w:proofErr w:type="spellEnd"/>
      <w:r w:rsidRPr="00686940">
        <w:rPr>
          <w:rFonts w:asciiTheme="minorBidi" w:hAnsiTheme="minorBidi"/>
          <w:sz w:val="20"/>
          <w:szCs w:val="20"/>
          <w:lang w:val="en-GB"/>
        </w:rPr>
        <w:t xml:space="preserve"> (Istanbul), Kayseri, </w:t>
      </w:r>
      <w:proofErr w:type="spellStart"/>
      <w:r w:rsidRPr="00686940">
        <w:rPr>
          <w:rFonts w:asciiTheme="minorBidi" w:hAnsiTheme="minorBidi"/>
          <w:sz w:val="20"/>
          <w:szCs w:val="20"/>
          <w:lang w:val="en-GB"/>
        </w:rPr>
        <w:t>Kütahya</w:t>
      </w:r>
      <w:proofErr w:type="spellEnd"/>
      <w:r w:rsidRPr="00686940">
        <w:rPr>
          <w:rFonts w:asciiTheme="minorBidi" w:hAnsiTheme="minorBidi"/>
          <w:sz w:val="20"/>
          <w:szCs w:val="20"/>
          <w:lang w:val="en-GB"/>
        </w:rPr>
        <w:t xml:space="preserve">, Sakarya, and Van.  </w:t>
      </w:r>
    </w:p>
    <w:p w14:paraId="0C97FFA9" w14:textId="77777777" w:rsidR="00CC3FD8" w:rsidRPr="00686940" w:rsidRDefault="00CC3FD8" w:rsidP="00CC3FD8">
      <w:pPr>
        <w:jc w:val="lowKashida"/>
        <w:rPr>
          <w:rFonts w:asciiTheme="minorBidi" w:hAnsiTheme="minorBidi"/>
          <w:sz w:val="20"/>
          <w:szCs w:val="20"/>
          <w:lang w:val="en-GB"/>
        </w:rPr>
      </w:pPr>
      <w:r w:rsidRPr="00686940">
        <w:rPr>
          <w:rFonts w:asciiTheme="minorBidi" w:hAnsiTheme="minorBidi"/>
          <w:sz w:val="20"/>
          <w:szCs w:val="20"/>
          <w:lang w:val="en-GB"/>
        </w:rPr>
        <w:t xml:space="preserve">Since 2015, </w:t>
      </w:r>
      <w:r>
        <w:rPr>
          <w:rFonts w:asciiTheme="minorBidi" w:hAnsiTheme="minorBidi"/>
          <w:sz w:val="20"/>
          <w:szCs w:val="20"/>
          <w:lang w:val="en-GB"/>
        </w:rPr>
        <w:t xml:space="preserve">with financial support from the German government and EU humanitarian aid, </w:t>
      </w:r>
      <w:r w:rsidRPr="00686940">
        <w:rPr>
          <w:rFonts w:asciiTheme="minorBidi" w:hAnsiTheme="minorBidi"/>
          <w:sz w:val="20"/>
          <w:szCs w:val="20"/>
          <w:lang w:val="en-GB"/>
        </w:rPr>
        <w:t>GIZ has been active in the refugee response, assisting the Turkish government's efforts.</w:t>
      </w:r>
    </w:p>
    <w:p w14:paraId="3E37AF31" w14:textId="77777777" w:rsidR="00CC3FD8" w:rsidRPr="00686940" w:rsidRDefault="00CC3FD8" w:rsidP="00CC3FD8">
      <w:pPr>
        <w:jc w:val="lowKashida"/>
        <w:rPr>
          <w:rFonts w:asciiTheme="minorBidi" w:hAnsiTheme="minorBidi"/>
          <w:b/>
          <w:bCs/>
          <w:sz w:val="20"/>
          <w:szCs w:val="20"/>
          <w:lang w:val="en-GB"/>
        </w:rPr>
      </w:pPr>
      <w:r w:rsidRPr="00686940">
        <w:rPr>
          <w:rFonts w:asciiTheme="minorBidi" w:hAnsiTheme="minorBidi"/>
          <w:b/>
          <w:bCs/>
          <w:sz w:val="20"/>
          <w:szCs w:val="20"/>
          <w:lang w:val="en-GB"/>
        </w:rPr>
        <w:t>Background:</w:t>
      </w:r>
    </w:p>
    <w:p w14:paraId="7948CF7E" w14:textId="77777777" w:rsidR="00CC3FD8" w:rsidRPr="00686940" w:rsidRDefault="00CC3FD8" w:rsidP="00CC3FD8">
      <w:pPr>
        <w:jc w:val="lowKashida"/>
        <w:rPr>
          <w:rFonts w:asciiTheme="minorBidi" w:hAnsiTheme="minorBidi"/>
          <w:sz w:val="20"/>
          <w:szCs w:val="20"/>
          <w:lang w:val="en-GB"/>
        </w:rPr>
      </w:pPr>
      <w:r w:rsidRPr="00686940">
        <w:rPr>
          <w:rFonts w:asciiTheme="minorBidi" w:hAnsiTheme="minorBidi"/>
          <w:sz w:val="20"/>
          <w:szCs w:val="20"/>
          <w:lang w:val="en-GB"/>
        </w:rPr>
        <w:t>Co-funded by the German Federal Ministry for Economic Cooperation and Development (BMZ) and European Union</w:t>
      </w:r>
      <w:r>
        <w:rPr>
          <w:rFonts w:asciiTheme="minorBidi" w:hAnsiTheme="minorBidi"/>
          <w:sz w:val="20"/>
          <w:szCs w:val="20"/>
          <w:lang w:val="en-GB"/>
        </w:rPr>
        <w:t xml:space="preserve"> humanitarian aid, t</w:t>
      </w:r>
      <w:r w:rsidRPr="00203B53">
        <w:rPr>
          <w:rFonts w:asciiTheme="minorBidi" w:hAnsiTheme="minorBidi"/>
          <w:sz w:val="20"/>
          <w:szCs w:val="20"/>
          <w:lang w:val="en-GB"/>
        </w:rPr>
        <w:t xml:space="preserve">he project “Improving Community-based Social Services for Refugees and Vulnerable Residents of Host Communities in Turkey (CLIP 2)” </w:t>
      </w:r>
      <w:r w:rsidRPr="00686940">
        <w:rPr>
          <w:rFonts w:asciiTheme="minorBidi" w:hAnsiTheme="minorBidi"/>
          <w:sz w:val="20"/>
          <w:szCs w:val="20"/>
          <w:lang w:val="en-GB"/>
        </w:rPr>
        <w:t xml:space="preserve">aims to strengthen the personal and socio-economic resilience of refugees and vulnerable </w:t>
      </w:r>
      <w:r>
        <w:rPr>
          <w:rFonts w:asciiTheme="minorBidi" w:hAnsiTheme="minorBidi"/>
          <w:sz w:val="20"/>
          <w:szCs w:val="20"/>
          <w:lang w:val="en-GB"/>
        </w:rPr>
        <w:t>members</w:t>
      </w:r>
      <w:r w:rsidRPr="00686940">
        <w:rPr>
          <w:rFonts w:asciiTheme="minorBidi" w:hAnsiTheme="minorBidi"/>
          <w:sz w:val="20"/>
          <w:szCs w:val="20"/>
          <w:lang w:val="en-GB"/>
        </w:rPr>
        <w:t xml:space="preserve"> of the host community by supporting Non-Governmental Organisations (NGOs) in underserved areas of </w:t>
      </w:r>
      <w:proofErr w:type="spellStart"/>
      <w:r w:rsidRPr="00686940">
        <w:rPr>
          <w:rFonts w:asciiTheme="minorBidi" w:hAnsiTheme="minorBidi"/>
          <w:sz w:val="20"/>
          <w:szCs w:val="20"/>
          <w:lang w:val="en-GB"/>
        </w:rPr>
        <w:t>Türkiye</w:t>
      </w:r>
      <w:proofErr w:type="spellEnd"/>
      <w:r w:rsidRPr="00686940">
        <w:rPr>
          <w:rFonts w:asciiTheme="minorBidi" w:hAnsiTheme="minorBidi"/>
          <w:sz w:val="20"/>
          <w:szCs w:val="20"/>
          <w:lang w:val="en-GB"/>
        </w:rPr>
        <w:t>. Th</w:t>
      </w:r>
      <w:r>
        <w:rPr>
          <w:rFonts w:asciiTheme="minorBidi" w:hAnsiTheme="minorBidi"/>
          <w:sz w:val="20"/>
          <w:szCs w:val="20"/>
          <w:lang w:val="en-GB"/>
        </w:rPr>
        <w:t xml:space="preserve">is support </w:t>
      </w:r>
      <w:r w:rsidRPr="00686940">
        <w:rPr>
          <w:rFonts w:asciiTheme="minorBidi" w:hAnsiTheme="minorBidi"/>
          <w:sz w:val="20"/>
          <w:szCs w:val="20"/>
          <w:lang w:val="en-GB"/>
        </w:rPr>
        <w:t>target</w:t>
      </w:r>
      <w:r>
        <w:rPr>
          <w:rFonts w:asciiTheme="minorBidi" w:hAnsiTheme="minorBidi"/>
          <w:sz w:val="20"/>
          <w:szCs w:val="20"/>
          <w:lang w:val="en-GB"/>
        </w:rPr>
        <w:t>s</w:t>
      </w:r>
      <w:r w:rsidRPr="00686940">
        <w:rPr>
          <w:rFonts w:asciiTheme="minorBidi" w:hAnsiTheme="minorBidi"/>
          <w:sz w:val="20"/>
          <w:szCs w:val="20"/>
          <w:lang w:val="en-GB"/>
        </w:rPr>
        <w:t xml:space="preserve"> all refugees and asylum seekers residing in </w:t>
      </w:r>
      <w:proofErr w:type="spellStart"/>
      <w:r w:rsidRPr="00686940">
        <w:rPr>
          <w:rFonts w:asciiTheme="minorBidi" w:hAnsiTheme="minorBidi"/>
          <w:sz w:val="20"/>
          <w:szCs w:val="20"/>
          <w:lang w:val="en-GB"/>
        </w:rPr>
        <w:t>Türkiye</w:t>
      </w:r>
      <w:proofErr w:type="spellEnd"/>
      <w:r w:rsidRPr="00686940">
        <w:rPr>
          <w:rFonts w:asciiTheme="minorBidi" w:hAnsiTheme="minorBidi"/>
          <w:sz w:val="20"/>
          <w:szCs w:val="20"/>
          <w:lang w:val="en-GB"/>
        </w:rPr>
        <w:t xml:space="preserve"> in addition to vulnerable members of the Turkish community, including single-headed households, seasonal migrants, LGBTIQA+ persons at risk, and child labourers.</w:t>
      </w:r>
    </w:p>
    <w:p w14:paraId="794D0A7C" w14:textId="77777777" w:rsidR="00CC3FD8" w:rsidRPr="00076BBF" w:rsidRDefault="00CC3FD8" w:rsidP="00CC3FD8">
      <w:pPr>
        <w:spacing w:after="0" w:line="276" w:lineRule="auto"/>
        <w:jc w:val="lowKashida"/>
        <w:rPr>
          <w:rFonts w:asciiTheme="minorBidi" w:hAnsiTheme="minorBidi"/>
          <w:i/>
          <w:iCs/>
          <w:sz w:val="18"/>
          <w:szCs w:val="18"/>
          <w:lang w:val="en-GB"/>
        </w:rPr>
      </w:pPr>
    </w:p>
    <w:p w14:paraId="1B981EAD" w14:textId="77777777" w:rsidR="00CC3FD8" w:rsidRPr="00076BBF" w:rsidRDefault="00CC3FD8" w:rsidP="00CC3FD8">
      <w:pPr>
        <w:rPr>
          <w:rFonts w:asciiTheme="minorBidi" w:hAnsiTheme="minorBidi"/>
          <w:sz w:val="18"/>
          <w:szCs w:val="18"/>
          <w:lang w:val="en-GB"/>
        </w:rPr>
      </w:pPr>
      <w:r w:rsidRPr="00076BBF">
        <w:rPr>
          <w:rFonts w:asciiTheme="minorBidi" w:hAnsiTheme="minorBidi"/>
          <w:b/>
          <w:bCs/>
          <w:sz w:val="18"/>
          <w:szCs w:val="18"/>
          <w:lang w:val="en-GB"/>
        </w:rPr>
        <w:t>For more information:</w:t>
      </w:r>
      <w:r w:rsidRPr="00076BBF">
        <w:rPr>
          <w:rFonts w:asciiTheme="minorBidi" w:hAnsiTheme="minorBidi"/>
          <w:sz w:val="18"/>
          <w:szCs w:val="18"/>
          <w:lang w:val="en-GB"/>
        </w:rPr>
        <w:t xml:space="preserve"> </w:t>
      </w:r>
      <w:r w:rsidRPr="00076BBF">
        <w:rPr>
          <w:rFonts w:asciiTheme="minorBidi" w:hAnsiTheme="minorBidi"/>
          <w:sz w:val="18"/>
          <w:szCs w:val="18"/>
          <w:lang w:val="en-GB"/>
        </w:rPr>
        <w:br/>
        <w:t>Didem Ayberkin, Communication</w:t>
      </w:r>
      <w:r>
        <w:rPr>
          <w:rFonts w:asciiTheme="minorBidi" w:hAnsiTheme="minorBidi"/>
          <w:sz w:val="18"/>
          <w:szCs w:val="18"/>
          <w:lang w:val="en-GB"/>
        </w:rPr>
        <w:t>s</w:t>
      </w:r>
      <w:r w:rsidRPr="00076BBF">
        <w:rPr>
          <w:rFonts w:asciiTheme="minorBidi" w:hAnsiTheme="minorBidi"/>
          <w:sz w:val="18"/>
          <w:szCs w:val="18"/>
          <w:lang w:val="en-GB"/>
        </w:rPr>
        <w:t xml:space="preserve"> Specialist, Tel. + 90 549 827 56 58; </w:t>
      </w:r>
      <w:hyperlink r:id="rId10">
        <w:r w:rsidRPr="00076BBF">
          <w:rPr>
            <w:rStyle w:val="Hyperlink"/>
            <w:rFonts w:asciiTheme="minorBidi" w:hAnsiTheme="minorBidi"/>
            <w:sz w:val="18"/>
            <w:szCs w:val="18"/>
            <w:lang w:val="en-GB"/>
          </w:rPr>
          <w:t>didem.ayberkin@giz.de</w:t>
        </w:r>
        <w:r w:rsidRPr="00076BBF">
          <w:rPr>
            <w:rFonts w:asciiTheme="minorBidi" w:hAnsiTheme="minorBidi"/>
            <w:sz w:val="18"/>
            <w:szCs w:val="18"/>
          </w:rPr>
          <w:br/>
        </w:r>
      </w:hyperlink>
    </w:p>
    <w:p w14:paraId="3B6D26DC" w14:textId="77777777" w:rsidR="00883BBC" w:rsidRPr="008E34F4" w:rsidRDefault="00883BBC" w:rsidP="00AB64C4">
      <w:pPr>
        <w:spacing w:line="276" w:lineRule="auto"/>
      </w:pPr>
    </w:p>
    <w:sectPr w:rsidR="00883BBC" w:rsidRPr="008E34F4" w:rsidSect="008E34F4">
      <w:headerReference w:type="default" r:id="rId11"/>
      <w:footerReference w:type="default" r:id="rId12"/>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E872" w14:textId="77777777" w:rsidR="00CC3FD8" w:rsidRDefault="00CC3FD8" w:rsidP="00883BBC">
      <w:r>
        <w:separator/>
      </w:r>
    </w:p>
  </w:endnote>
  <w:endnote w:type="continuationSeparator" w:id="0">
    <w:p w14:paraId="4FF82CE3" w14:textId="77777777" w:rsidR="00CC3FD8" w:rsidRDefault="00CC3FD8" w:rsidP="008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4F50" w14:textId="77777777" w:rsidR="00762AF0" w:rsidRDefault="00FD02EC">
    <w:pPr>
      <w:pStyle w:val="Footer"/>
    </w:pPr>
    <w:r>
      <w:rPr>
        <w:noProof/>
      </w:rPr>
      <w:drawing>
        <wp:anchor distT="0" distB="0" distL="114300" distR="114300" simplePos="0" relativeHeight="251659264" behindDoc="1" locked="0" layoutInCell="1" allowOverlap="1" wp14:anchorId="47BDDF50" wp14:editId="5A2CCC90">
          <wp:simplePos x="0" y="0"/>
          <wp:positionH relativeFrom="column">
            <wp:posOffset>-293370</wp:posOffset>
          </wp:positionH>
          <wp:positionV relativeFrom="paragraph">
            <wp:posOffset>-418927</wp:posOffset>
          </wp:positionV>
          <wp:extent cx="6511099" cy="935181"/>
          <wp:effectExtent l="0" t="0" r="0" b="0"/>
          <wp:wrapNone/>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t="89839"/>
                  <a:stretch/>
                </pic:blipFill>
                <pic:spPr bwMode="auto">
                  <a:xfrm>
                    <a:off x="0" y="0"/>
                    <a:ext cx="6511099" cy="9351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9857" w14:textId="77777777" w:rsidR="00CC3FD8" w:rsidRDefault="00CC3FD8" w:rsidP="00883BBC">
      <w:r>
        <w:separator/>
      </w:r>
    </w:p>
  </w:footnote>
  <w:footnote w:type="continuationSeparator" w:id="0">
    <w:p w14:paraId="6BBF00CD" w14:textId="77777777" w:rsidR="00CC3FD8" w:rsidRDefault="00CC3FD8" w:rsidP="0088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9F51" w14:textId="77777777" w:rsidR="00883BBC" w:rsidRDefault="00762AF0" w:rsidP="00883BBC">
    <w:pPr>
      <w:pStyle w:val="Header"/>
      <w:jc w:val="center"/>
    </w:pPr>
    <w:r>
      <w:rPr>
        <w:noProof/>
      </w:rPr>
      <w:drawing>
        <wp:inline distT="0" distB="0" distL="0" distR="0" wp14:anchorId="2DB58151" wp14:editId="272EC164">
          <wp:extent cx="6057900" cy="927100"/>
          <wp:effectExtent l="0" t="0" r="0" b="0"/>
          <wp:docPr id="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60579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04"/>
    <w:multiLevelType w:val="hybridMultilevel"/>
    <w:tmpl w:val="B0B6C0A4"/>
    <w:lvl w:ilvl="0" w:tplc="67D025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348FE"/>
    <w:multiLevelType w:val="hybridMultilevel"/>
    <w:tmpl w:val="4FB8CD38"/>
    <w:lvl w:ilvl="0" w:tplc="B49430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915C7"/>
    <w:multiLevelType w:val="hybridMultilevel"/>
    <w:tmpl w:val="7FBE2B14"/>
    <w:lvl w:ilvl="0" w:tplc="0DA24A6E">
      <w:start w:val="1"/>
      <w:numFmt w:val="decimal"/>
      <w:lvlText w:val="%1."/>
      <w:lvlJc w:val="left"/>
      <w:pPr>
        <w:ind w:left="1080" w:hanging="360"/>
      </w:pPr>
      <w:rPr>
        <w:rFonts w:ascii="Arial" w:hAnsi="Arial" w:hint="default"/>
        <w:b/>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9D4B73"/>
    <w:multiLevelType w:val="hybridMultilevel"/>
    <w:tmpl w:val="8BCECC52"/>
    <w:lvl w:ilvl="0" w:tplc="F182A254">
      <w:start w:val="1"/>
      <w:numFmt w:val="lowerLetter"/>
      <w:pStyle w:val="AltSralama"/>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54087FD8"/>
    <w:multiLevelType w:val="multilevel"/>
    <w:tmpl w:val="AB186CCA"/>
    <w:lvl w:ilvl="0">
      <w:start w:val="1"/>
      <w:numFmt w:val="decimal"/>
      <w:pStyle w:val="stbal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DE3C4D"/>
    <w:multiLevelType w:val="multilevel"/>
    <w:tmpl w:val="3ABC8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3349399">
    <w:abstractNumId w:val="1"/>
  </w:num>
  <w:num w:numId="2" w16cid:durableId="1447195441">
    <w:abstractNumId w:val="0"/>
  </w:num>
  <w:num w:numId="3" w16cid:durableId="12536702">
    <w:abstractNumId w:val="0"/>
  </w:num>
  <w:num w:numId="4" w16cid:durableId="1013268455">
    <w:abstractNumId w:val="5"/>
  </w:num>
  <w:num w:numId="5" w16cid:durableId="1022782460">
    <w:abstractNumId w:val="3"/>
  </w:num>
  <w:num w:numId="6" w16cid:durableId="990328121">
    <w:abstractNumId w:val="2"/>
  </w:num>
  <w:num w:numId="7" w16cid:durableId="3869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8"/>
    <w:rsid w:val="000361F1"/>
    <w:rsid w:val="00270BDC"/>
    <w:rsid w:val="002D71F2"/>
    <w:rsid w:val="00762AF0"/>
    <w:rsid w:val="00883BBC"/>
    <w:rsid w:val="008E34F4"/>
    <w:rsid w:val="00A43AD3"/>
    <w:rsid w:val="00AB64C4"/>
    <w:rsid w:val="00B87171"/>
    <w:rsid w:val="00B9719F"/>
    <w:rsid w:val="00C05E54"/>
    <w:rsid w:val="00CC3FD8"/>
    <w:rsid w:val="00D6702C"/>
    <w:rsid w:val="00DE6109"/>
    <w:rsid w:val="00E031E5"/>
    <w:rsid w:val="00E6276B"/>
    <w:rsid w:val="00E66FE3"/>
    <w:rsid w:val="00FD02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8DB5"/>
  <w15:chartTrackingRefBased/>
  <w15:docId w15:val="{13A63727-426E-4C02-BE99-7E80F438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CC3FD8"/>
    <w:pPr>
      <w:spacing w:after="160" w:line="259" w:lineRule="auto"/>
    </w:pPr>
    <w:rPr>
      <w:kern w:val="2"/>
      <w:sz w:val="22"/>
      <w:szCs w:val="22"/>
      <w:lang w:val="de-DE"/>
      <w14:ligatures w14:val="standardContextual"/>
    </w:rPr>
  </w:style>
  <w:style w:type="paragraph" w:styleId="Heading1">
    <w:name w:val="heading 1"/>
    <w:basedOn w:val="Normal"/>
    <w:next w:val="Normal"/>
    <w:link w:val="Heading1Char"/>
    <w:uiPriority w:val="9"/>
    <w:qFormat/>
    <w:rsid w:val="002D71F2"/>
    <w:pPr>
      <w:keepNext/>
      <w:keepLines/>
      <w:spacing w:before="240" w:after="120" w:line="240" w:lineRule="auto"/>
      <w:outlineLvl w:val="0"/>
    </w:pPr>
    <w:rPr>
      <w:rFonts w:asciiTheme="majorHAnsi" w:eastAsiaTheme="majorEastAsia" w:hAnsiTheme="majorHAnsi" w:cstheme="majorBidi"/>
      <w:color w:val="2F5496" w:themeColor="accent1" w:themeShade="BF"/>
      <w:kern w:val="0"/>
      <w:sz w:val="32"/>
      <w:szCs w:val="32"/>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BC"/>
    <w:pPr>
      <w:tabs>
        <w:tab w:val="center" w:pos="4536"/>
        <w:tab w:val="right" w:pos="9072"/>
      </w:tabs>
      <w:spacing w:before="120" w:after="120" w:line="240" w:lineRule="auto"/>
    </w:pPr>
    <w:rPr>
      <w:rFonts w:asciiTheme="minorBidi" w:hAnsiTheme="minorBidi"/>
      <w:kern w:val="0"/>
      <w:szCs w:val="24"/>
      <w:lang w:val="tr-TR"/>
      <w14:ligatures w14:val="none"/>
    </w:rPr>
  </w:style>
  <w:style w:type="character" w:customStyle="1" w:styleId="HeaderChar">
    <w:name w:val="Header Char"/>
    <w:basedOn w:val="DefaultParagraphFont"/>
    <w:link w:val="Header"/>
    <w:uiPriority w:val="99"/>
    <w:rsid w:val="00883BBC"/>
  </w:style>
  <w:style w:type="paragraph" w:styleId="Footer">
    <w:name w:val="footer"/>
    <w:basedOn w:val="Normal"/>
    <w:link w:val="FooterChar"/>
    <w:uiPriority w:val="99"/>
    <w:unhideWhenUsed/>
    <w:rsid w:val="00883BBC"/>
    <w:pPr>
      <w:tabs>
        <w:tab w:val="center" w:pos="4536"/>
        <w:tab w:val="right" w:pos="9072"/>
      </w:tabs>
      <w:spacing w:before="120" w:after="120" w:line="240" w:lineRule="auto"/>
    </w:pPr>
    <w:rPr>
      <w:rFonts w:asciiTheme="minorBidi" w:hAnsiTheme="minorBidi"/>
      <w:kern w:val="0"/>
      <w:szCs w:val="24"/>
      <w:lang w:val="tr-TR"/>
      <w14:ligatures w14:val="none"/>
    </w:rPr>
  </w:style>
  <w:style w:type="character" w:customStyle="1" w:styleId="FooterChar">
    <w:name w:val="Footer Char"/>
    <w:basedOn w:val="DefaultParagraphFont"/>
    <w:link w:val="Footer"/>
    <w:uiPriority w:val="99"/>
    <w:rsid w:val="00883BBC"/>
  </w:style>
  <w:style w:type="paragraph" w:customStyle="1" w:styleId="stbalk">
    <w:name w:val="Üst başlık"/>
    <w:basedOn w:val="Heading1"/>
    <w:link w:val="stbalkChar"/>
    <w:autoRedefine/>
    <w:qFormat/>
    <w:rsid w:val="00E66FE3"/>
    <w:pPr>
      <w:numPr>
        <w:numId w:val="7"/>
      </w:numPr>
      <w:spacing w:before="480" w:line="276" w:lineRule="auto"/>
      <w:ind w:left="425" w:hanging="357"/>
      <w:outlineLvl w:val="9"/>
    </w:pPr>
    <w:rPr>
      <w:rFonts w:asciiTheme="minorBidi" w:hAnsiTheme="minorBidi"/>
      <w:b/>
      <w:color w:val="000000" w:themeColor="text1"/>
    </w:rPr>
  </w:style>
  <w:style w:type="character" w:customStyle="1" w:styleId="stbalkChar">
    <w:name w:val="Üst başlık Char"/>
    <w:basedOn w:val="Heading1Char"/>
    <w:link w:val="stbalk"/>
    <w:rsid w:val="00E66FE3"/>
    <w:rPr>
      <w:rFonts w:asciiTheme="minorBidi" w:eastAsiaTheme="majorEastAsia" w:hAnsiTheme="minorBidi" w:cstheme="majorBidi"/>
      <w:b/>
      <w:color w:val="000000" w:themeColor="text1"/>
      <w:sz w:val="32"/>
      <w:szCs w:val="32"/>
    </w:rPr>
  </w:style>
  <w:style w:type="character" w:customStyle="1" w:styleId="Heading1Char">
    <w:name w:val="Heading 1 Char"/>
    <w:basedOn w:val="DefaultParagraphFont"/>
    <w:link w:val="Heading1"/>
    <w:uiPriority w:val="9"/>
    <w:rsid w:val="002D71F2"/>
    <w:rPr>
      <w:rFonts w:asciiTheme="majorHAnsi" w:eastAsiaTheme="majorEastAsia" w:hAnsiTheme="majorHAnsi" w:cstheme="majorBidi"/>
      <w:color w:val="2F5496" w:themeColor="accent1" w:themeShade="BF"/>
      <w:sz w:val="32"/>
      <w:szCs w:val="32"/>
    </w:rPr>
  </w:style>
  <w:style w:type="paragraph" w:customStyle="1" w:styleId="AltSralama">
    <w:name w:val="Alt Sıralama"/>
    <w:basedOn w:val="ListParagraph"/>
    <w:link w:val="AltSralamaChar"/>
    <w:autoRedefine/>
    <w:qFormat/>
    <w:rsid w:val="000361F1"/>
    <w:pPr>
      <w:numPr>
        <w:numId w:val="5"/>
      </w:numPr>
      <w:jc w:val="both"/>
    </w:pPr>
    <w:rPr>
      <w:lang w:val="en-GB"/>
    </w:rPr>
  </w:style>
  <w:style w:type="character" w:customStyle="1" w:styleId="AltSralamaChar">
    <w:name w:val="Alt Sıralama Char"/>
    <w:basedOn w:val="DefaultParagraphFont"/>
    <w:link w:val="AltSralama"/>
    <w:rsid w:val="000361F1"/>
    <w:rPr>
      <w:rFonts w:asciiTheme="minorBidi" w:hAnsiTheme="minorBidi"/>
      <w:sz w:val="22"/>
      <w:lang w:val="en-GB"/>
    </w:rPr>
  </w:style>
  <w:style w:type="paragraph" w:styleId="ListParagraph">
    <w:name w:val="List Paragraph"/>
    <w:basedOn w:val="Normal"/>
    <w:uiPriority w:val="34"/>
    <w:qFormat/>
    <w:rsid w:val="000361F1"/>
    <w:pPr>
      <w:spacing w:before="120" w:after="120" w:line="240" w:lineRule="auto"/>
      <w:ind w:left="720"/>
      <w:contextualSpacing/>
    </w:pPr>
    <w:rPr>
      <w:rFonts w:asciiTheme="minorBidi" w:hAnsiTheme="minorBidi"/>
      <w:kern w:val="0"/>
      <w:szCs w:val="24"/>
      <w:lang w:val="tr-TR"/>
      <w14:ligatures w14:val="none"/>
    </w:rPr>
  </w:style>
  <w:style w:type="character" w:styleId="Hyperlink">
    <w:name w:val="Hyperlink"/>
    <w:basedOn w:val="DefaultParagraphFont"/>
    <w:uiPriority w:val="99"/>
    <w:rsid w:val="00CC3FD8"/>
    <w:rPr>
      <w:color w:val="6F6F6F"/>
      <w:w w:val="100"/>
      <w:u w:val="thick" w:color="6F6F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dem.ayberkin@giz.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berk_did\Documents\Custom%20Office%20Templates\CLIP2_Vertical_Long_E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21BCA9B008A54DA75984AAA4A37F78" ma:contentTypeVersion="16" ma:contentTypeDescription="Create a new document." ma:contentTypeScope="" ma:versionID="2486c1ad9cf857c87eae5492d90852dd">
  <xsd:schema xmlns:xsd="http://www.w3.org/2001/XMLSchema" xmlns:xs="http://www.w3.org/2001/XMLSchema" xmlns:p="http://schemas.microsoft.com/office/2006/metadata/properties" xmlns:ns2="22e5d183-bacc-4f74-ba68-5edea42e0831" xmlns:ns3="208c7c50-318b-4ef6-8c35-71d18f0990ce" targetNamespace="http://schemas.microsoft.com/office/2006/metadata/properties" ma:root="true" ma:fieldsID="968ade22f085bd74c2035f7fa277aac6" ns2:_="" ns3:_="">
    <xsd:import namespace="22e5d183-bacc-4f74-ba68-5edea42e0831"/>
    <xsd:import namespace="208c7c50-318b-4ef6-8c35-71d18f099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5d183-bacc-4f74-ba68-5edea42e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8c7c50-318b-4ef6-8c35-71d18f0990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d4c056-670b-43c8-9891-ba141b230448}" ma:internalName="TaxCatchAll" ma:showField="CatchAllData" ma:web="208c7c50-318b-4ef6-8c35-71d18f099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e5d183-bacc-4f74-ba68-5edea42e0831">
      <Terms xmlns="http://schemas.microsoft.com/office/infopath/2007/PartnerControls"/>
    </lcf76f155ced4ddcb4097134ff3c332f>
    <TaxCatchAll xmlns="208c7c50-318b-4ef6-8c35-71d18f0990ce" xsi:nil="true"/>
  </documentManagement>
</p:properties>
</file>

<file path=customXml/itemProps1.xml><?xml version="1.0" encoding="utf-8"?>
<ds:datastoreItem xmlns:ds="http://schemas.openxmlformats.org/officeDocument/2006/customXml" ds:itemID="{EC51D636-8B41-4877-92B9-9D18CF2DE9D0}">
  <ds:schemaRefs>
    <ds:schemaRef ds:uri="http://schemas.microsoft.com/sharepoint/v3/contenttype/forms"/>
  </ds:schemaRefs>
</ds:datastoreItem>
</file>

<file path=customXml/itemProps2.xml><?xml version="1.0" encoding="utf-8"?>
<ds:datastoreItem xmlns:ds="http://schemas.openxmlformats.org/officeDocument/2006/customXml" ds:itemID="{F697500D-25B3-44D6-88AB-D1311F94614A}"/>
</file>

<file path=customXml/itemProps3.xml><?xml version="1.0" encoding="utf-8"?>
<ds:datastoreItem xmlns:ds="http://schemas.openxmlformats.org/officeDocument/2006/customXml" ds:itemID="{1CC79232-1BCC-4BFF-A63E-5D52FB317E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CLIP2_Vertical_Long_EN</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AYBERKIN GIZ TR</dc:creator>
  <cp:keywords/>
  <dc:description/>
  <cp:lastModifiedBy>Didem Ayberkin</cp:lastModifiedBy>
  <cp:revision>1</cp:revision>
  <dcterms:created xsi:type="dcterms:W3CDTF">2022-11-30T12:05:00Z</dcterms:created>
  <dcterms:modified xsi:type="dcterms:W3CDTF">2022-11-30T12:13:00Z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0x0101009421BCA9B008A54DA75984AAA4A37F78</vt:lpwstr>
  </property>
  <property fmtid="{D5CDD505-2E9C-101B-9397-08002B2CF9AE}" pid="3" name="GrammarlyDocumentId">
    <vt:lpwstr>629a9413-73e0-4a61-9363-7dd80d97399e</vt:lpwstr>
  </property>
</Properties>
</file>